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50F" w:rsidRPr="008C750F" w:rsidRDefault="008C750F" w:rsidP="00FA6E4F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Angsana New"/>
          <w:sz w:val="32"/>
          <w:szCs w:val="32"/>
        </w:rPr>
      </w:pPr>
      <w:r w:rsidRPr="008C750F">
        <w:rPr>
          <w:rFonts w:ascii="Angsana New" w:eastAsia="Times New Roman" w:hAnsi="Angsana New" w:cs="Angsana New"/>
          <w:b/>
          <w:bCs/>
          <w:color w:val="3D85C6"/>
          <w:sz w:val="32"/>
          <w:szCs w:val="32"/>
          <w:u w:val="single"/>
          <w:shd w:val="clear" w:color="auto" w:fill="FFFFFF"/>
          <w:cs/>
        </w:rPr>
        <w:t>ความหมายของยาเสพติด</w:t>
      </w:r>
    </w:p>
    <w:p w:rsidR="00FA6E4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Angsana New" w:eastAsia="Times New Roman" w:hAnsi="Angsana New" w:cs="Angsana New" w:hint="cs"/>
          <w:sz w:val="32"/>
          <w:szCs w:val="32"/>
          <w:shd w:val="clear" w:color="auto" w:fill="FFFFFF"/>
        </w:rPr>
      </w:pP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ยาเสพติดให้โทษ หรือสิ่งเสพติดหมายถึง ยาหรือสารเคมีหรือวัตถุชนิดใดๆ เมื่อเสพเข้าสู่ร่างกาย</w:t>
      </w:r>
    </w:p>
    <w:p w:rsidR="008C750F" w:rsidRPr="008C750F" w:rsidRDefault="008C750F" w:rsidP="00FA6E4F">
      <w:pPr>
        <w:shd w:val="clear" w:color="auto" w:fill="FFFFFF"/>
        <w:spacing w:after="0" w:line="240" w:lineRule="auto"/>
        <w:rPr>
          <w:rFonts w:ascii="Helvetica" w:eastAsia="Times New Roman" w:hAnsi="Helvetica" w:cs="Angsana New"/>
          <w:sz w:val="32"/>
          <w:szCs w:val="32"/>
          <w:cs/>
        </w:rPr>
      </w:pP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แล้วไม่ว่าจะโดยรับประทาน ดม สูบ ฉีด หรือวิธีใดก็ตาม ทำให้เกิดผลต่อร่างกายและจิตใจ ดังนี้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br/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</w:t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ab/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1.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ต้องการยาเสพติดตลอดเวลา แสดงออกทางร่างกายและจิตใจ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br/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</w:t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ab/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2.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ต้องเพิ่มขนาดของยาเสพติดมากขึ้น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br/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</w:t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ab/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3.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มีอา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การห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ยากหรือหิวยาเมื่อขาดยา (บางท่านจะมีอาการถอนยาเมื่อขาดยา)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br/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</w:t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ab/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4.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สุขภาพทั่วไปทรุดโทรม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br/>
      </w:r>
      <w:r w:rsid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         * 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ถ้าพบเห็นบุคคลที่มีพฤติกรรม 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4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ประการ ให้พึงสังเกตว่าอาจจะเป็นคนที่ใช้ยาเสพติด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Helvetica" w:eastAsia="Times New Roman" w:hAnsi="Helvetica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Helvetica" w:eastAsia="Times New Roman" w:hAnsi="Helvetica" w:cs="Angsana New"/>
          <w:sz w:val="32"/>
          <w:szCs w:val="32"/>
          <w:cs/>
        </w:rPr>
      </w:pPr>
      <w:r w:rsidRPr="00FA6E4F">
        <w:rPr>
          <w:rFonts w:ascii="Helvetica" w:eastAsia="Times New Roman" w:hAnsi="Helvetica" w:cs="Angsana New"/>
          <w:noProof/>
          <w:color w:val="0000FF"/>
          <w:sz w:val="32"/>
          <w:szCs w:val="32"/>
          <w:shd w:val="clear" w:color="auto" w:fill="FFFFFF"/>
        </w:rPr>
        <w:drawing>
          <wp:inline distT="0" distB="0" distL="0" distR="0" wp14:anchorId="4A9BA2ED" wp14:editId="4FC646B2">
            <wp:extent cx="2800350" cy="2004000"/>
            <wp:effectExtent l="0" t="0" r="0" b="0"/>
            <wp:docPr id="11" name="รูปภาพ 11" descr="http://3.bp.blogspot.com/-_VnZLbuChUk/UQPAZKJJHvI/AAAAAAAAAEg/K1leSin7aHo/s320/Copy+of+456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3.bp.blogspot.com/-_VnZLbuChUk/UQPAZKJJHvI/AAAAAAAAAEg/K1leSin7aHo/s320/Copy+of+456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Helvetica" w:eastAsia="Times New Roman" w:hAnsi="Helvetica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Helvetica" w:eastAsia="Times New Roman" w:hAnsi="Helvetica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Helvetica" w:eastAsia="Times New Roman" w:hAnsi="Helvetica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b/>
          <w:bCs/>
          <w:color w:val="3D85C6"/>
          <w:sz w:val="32"/>
          <w:szCs w:val="32"/>
          <w:u w:val="single"/>
          <w:shd w:val="clear" w:color="auto" w:fill="FFFFFF"/>
          <w:cs/>
        </w:rPr>
        <w:t>โทษของยาเสพติด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Helvetica" w:eastAsia="Times New Roman" w:hAnsi="Helvetica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Helvetica" w:eastAsia="Times New Roman" w:hAnsi="Helvetica" w:cs="Angsana New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1. โทษต่อร่างกาย สิ่งเสพติดทำลายทั้งร่างกายและจิตใจ เช่น ทำให้สมองถูกทำลาย ความจำเสื่อม ดวงตาพร่ามัว น้ำหนักลด ร่างกายซูบผอม ตาแห้ง เหม่อลอย ริมฝีปากเขียวคล้ำ เครียด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Helvetica" w:eastAsia="Times New Roman" w:hAnsi="Helvetica" w:cs="Angsana New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cs/>
        </w:rPr>
        <w:t>2. โทษต่อผู้ใกล้ชิด ทำลายความหวังของพ่อแม่และทุกคนในครอบครัว ทำให้วงศ์ตระกูลเสื่อมเสีย</w:t>
      </w:r>
    </w:p>
    <w:p w:rsidR="008C750F" w:rsidRPr="008C750F" w:rsidRDefault="008C750F" w:rsidP="00FA6E4F">
      <w:pPr>
        <w:shd w:val="clear" w:color="auto" w:fill="FFFFFF"/>
        <w:spacing w:after="0" w:line="240" w:lineRule="auto"/>
        <w:ind w:left="720"/>
        <w:rPr>
          <w:rFonts w:ascii="Angsana New" w:eastAsia="Times New Roman" w:hAnsi="Angsana New" w:cs="Angsana New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3. </w:t>
      </w:r>
      <w:r w:rsidRPr="008C750F">
        <w:rPr>
          <w:rFonts w:ascii="Angsana New" w:eastAsia="Times New Roman" w:hAnsi="Angsana New" w:cs="Angsana New"/>
          <w:sz w:val="32"/>
          <w:szCs w:val="32"/>
          <w:cs/>
        </w:rPr>
        <w:t>โทษต่อสังคม เกิดปัญหาทางด้านอาชญากรรม สูญเสียแรงงาน สิ้นเปลืองค่าใช้จ่ายในการปราบปรามและ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การบำบัดรักษา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cs/>
        </w:rPr>
        <w:t xml:space="preserve">4. </w:t>
      </w:r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โทษต่อประเทศไทย ทำลายเศรษฐกิจของชาติ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noProof/>
          <w:color w:val="0000FF"/>
          <w:sz w:val="32"/>
          <w:szCs w:val="32"/>
        </w:rPr>
        <w:lastRenderedPageBreak/>
        <w:drawing>
          <wp:inline distT="0" distB="0" distL="0" distR="0" wp14:anchorId="04930A63" wp14:editId="180224C6">
            <wp:extent cx="3048000" cy="2247900"/>
            <wp:effectExtent l="0" t="0" r="0" b="0"/>
            <wp:docPr id="10" name="รูปภาพ 10" descr="http://1.bp.blogspot.com/-ZzXlS2-Mr1U/UQPBlnKocwI/AAAAAAAAAEs/7pmlq0qEsic/s320/images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1.bp.blogspot.com/-ZzXlS2-Mr1U/UQPBlnKocwI/AAAAAAAAAEs/7pmlq0qEsic/s320/images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Angsana New" w:eastAsia="Times New Roman" w:hAnsi="Angsana New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Angsana New" w:eastAsia="Times New Roman" w:hAnsi="Angsana New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b/>
          <w:bCs/>
          <w:color w:val="3D85C6"/>
          <w:sz w:val="32"/>
          <w:szCs w:val="32"/>
          <w:u w:val="single"/>
          <w:shd w:val="clear" w:color="auto" w:fill="FFFFFF"/>
          <w:cs/>
        </w:rPr>
        <w:t>วิธีการป้องกันอันตรายจากสารเสพติด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1. </w:t>
      </w:r>
      <w:r w:rsidRP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การป้องกันตนเอง ต้องออกกำลังกายสม่ำเสมอ รับประทานอาหารที่มีประโยชน์ และพักผ่อนให้เพียงพอ 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เลือกคบเพื่อนที่ไม่มั่วสมสิ่งเสพติด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2. </w:t>
      </w:r>
      <w:r w:rsidRP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การป้องกันในครอบครัว ต้องให้ความรักความเข้าใจ และอบรมสั่งสอนให้รู้ถึงโทษของสิ่งเสพติด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br/>
      </w:r>
      <w:r w:rsidRPr="00FA6E4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3. </w:t>
      </w:r>
      <w:r w:rsidRP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การป้องกันในสถานศึกษา ควรให้ความรู้ซึ่งสิ่งเสพติด จัดนิทรรศการและการรณรงค์ต่อต้านสิ่งเสพติด 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ไปศึกษาดูงาน ณ สถานบำบัดผู้ติดยาเสพติด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4. </w:t>
      </w:r>
      <w:r w:rsidRPr="00FA6E4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การป้องกันในชุมชน ควรจัดสถานที่ออกกำลังกาย และจัดกลุ่มแม่บ้านให้ความรู้เรื่องสิ่งเสพติด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Angsana New" w:eastAsia="Times New Roman" w:hAnsi="Angsana New" w:cs="Angsana New"/>
          <w:sz w:val="32"/>
          <w:szCs w:val="32"/>
          <w:cs/>
        </w:rPr>
      </w:pP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FA6E4F">
        <w:rPr>
          <w:rFonts w:ascii="Angsana New" w:eastAsia="Times New Roman" w:hAnsi="Angsana New" w:cs="Angsana New"/>
          <w:noProof/>
          <w:color w:val="0000FF"/>
          <w:sz w:val="32"/>
          <w:szCs w:val="32"/>
        </w:rPr>
        <w:drawing>
          <wp:inline distT="0" distB="0" distL="0" distR="0" wp14:anchorId="25498B3C" wp14:editId="116F4555">
            <wp:extent cx="2476500" cy="3048000"/>
            <wp:effectExtent l="0" t="0" r="0" b="0"/>
            <wp:docPr id="9" name="รูปภาพ 9" descr="http://4.bp.blogspot.com/-matY8YA58bc/UQPCeNdvb2I/AAAAAAAAAE8/MXuJwIgxcoI/s320/soc250652_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4.bp.blogspot.com/-matY8YA58bc/UQPCeNdvb2I/AAAAAAAAAE8/MXuJwIgxcoI/s320/soc250652_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Tahoma" w:eastAsia="Times New Roman" w:hAnsi="Tahoma" w:cs="Tahoma"/>
          <w:sz w:val="32"/>
          <w:szCs w:val="32"/>
          <w:cs/>
        </w:rPr>
      </w:pPr>
      <w:bookmarkStart w:id="0" w:name="_GoBack"/>
      <w:bookmarkEnd w:id="0"/>
      <w:r w:rsidRPr="00FA6E4F">
        <w:rPr>
          <w:rFonts w:ascii="Angsana New" w:eastAsia="Times New Roman" w:hAnsi="Angsana New" w:cs="Angsana New"/>
          <w:b/>
          <w:bCs/>
          <w:color w:val="6FA8DC"/>
          <w:sz w:val="32"/>
          <w:szCs w:val="32"/>
          <w:shd w:val="clear" w:color="auto" w:fill="FFFFFF"/>
          <w:cs/>
        </w:rPr>
        <w:lastRenderedPageBreak/>
        <w:t>ประเภทของสารเสพติด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 w:firstLine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องค์การอนามัยโลก จึงได้มีการจำแนกสารเสพติดตามกลุ่มของสารเสพติดที่มีฤทธิ์และอนุพันธ์ที่คลายคลึงกัน ออกเป็น 9 ชนิด ได้แก่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3.1 ประเภทฝิ่น หรือมอร์ฟีน รวมทั้งยาที่มีฤทธิ์คล้ายมอร์ฟีน เช่น ฝิ่น มอร์ฟีน เฮโรอีน เพทิน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ดีน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3.2 ประเภทบาร์บิ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ทูเรต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รวมทั้งยาที่มีฤทธิ์ในทำนองเดียวกัน เช่น เซโคบาร์บิ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ทาล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อะ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โมบาร์บิ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ทาล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พาราดี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ไฮด์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ไดอะ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ซี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แพม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เม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โปรบาเมต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คลอ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ไดอะ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ซิป๊อกไซด์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3.3 ประเภทแอลกอฮอล์ เช่น เหล้า เบียร์ วิสกี้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3.4 ประเภท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ตามีน เช่น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ตามีน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เด็กซ์แอมเฟ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ตามีน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3.5 ประเภทโคเคน เช่น ใบโคคา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3.6 ประเภทกัญชา เช่น ยอดช่อดอกกัญชาตัวเมีย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3.7 ประเภท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คัท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เช่น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ใบคัท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ใบกระท่อม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3.8 ประเภทหลอนประสาท เช่น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แอล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ดี ดีเอ็มที ลำโพง สารระเหย เห็ดเมา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3.9 ประเภทอื่น ๆ ที่ไม่สามารถจัดเข้าประเภทใดได้ เช่น ทิน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เนอร์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เบนซิน นำยาล้างเล็บ ยาแก้ปวด บุหรี่ เป็นต้น (พริ้มเพรา ผลเจริญสุข.2545)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เนื่องจาก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ไอซ์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มีชื่อเรียกที่เป็นทางการคือ เมท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ตามีน ไฮโดรคลอ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ไรด์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(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crystalline methamphetamine hydrochloride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) เป็นสารเสพติดสังเคราะห์ที่เป็นอนุพันธ์ของ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ตามีน (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Amphetamine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) จึงจัดอยู่ใน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ประเภททแอมเฟ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ตามีนตามการจำแนกขององค์การอนามัยโลก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สำหรับองค์การสหประชาชาติ</w:t>
      </w:r>
      <w:r w:rsidRPr="008C750F">
        <w:rPr>
          <w:rFonts w:ascii="Tahoma" w:eastAsia="Times New Roman" w:hAnsi="Tahoma" w:cs="Tahoma"/>
          <w:sz w:val="32"/>
          <w:szCs w:val="32"/>
          <w:cs/>
        </w:rPr>
        <w:br/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ได้จำแนกสารเสพติดเป็น 3 ประเภท ได้แก่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1440" w:firstLine="720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1)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ประเภทยาเสพติดให้โทษ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1440" w:firstLine="720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2) ประเภทวัตถุที่ออกฤทธิ์ต่อจิตและประสาท และ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 w:firstLine="1418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3) ประเภทยาควบคุม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 w:firstLine="720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ซึ่งการแบ่งในลักษณะนี้เป็นไปเพื่อประโยชน์ในการกำหนดมาตรการควบคุมการผลิตและการจำหน่ายเป็นสำคัญ เป็นการเอื้อต่อผู้ปฏิบัติให้ง่ายขึ้น รวมถึงเพื่อการใช้ประโยชน์ที่ยังคงมีความจำเป็นอยู่อีกมากสำหรับในทางการแพทย์ เพียงแต่ต้องนำใช้ไปในทางที่ถูกต้องตามหลักวิชาการและต้องเพิ่มความระมัดระวังขึ้นเป็นพิเศษด้วย ซึ่งตามการแบ่งประเภทตามข้างต้นนี้ เมท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ตามีน ได้ถูกจัดไว้ในในประเภทที่ 2 (ประเภทวัตถุที่ออกฤทธิ์ต่อจิตและประสาท) แต่ทั้งนี้เมื่อถึงคราวที่ผู้ใช้ยาหรือสารเสพติดมีความตั้งใจที่จะตัดสินใจเลือกมักจะเลือกจากลักษณะการออกฤทธิ์ที่จะส่งผลต่อตัวเองหลังการเสพเข้าไปแล้ว ซึ่งการออกฤทธิ์ดังกล่าวนั้นจะแบ่งออกได้เป็น 4 กลุ่ม คือ</w:t>
      </w:r>
      <w:r w:rsidRPr="008C750F">
        <w:rPr>
          <w:rFonts w:ascii="Tahoma" w:eastAsia="Times New Roman" w:hAnsi="Tahoma" w:cs="Tahoma"/>
          <w:sz w:val="32"/>
          <w:szCs w:val="32"/>
          <w:cs/>
        </w:rPr>
        <w:br/>
      </w:r>
      <w:r w:rsidRPr="008C750F">
        <w:rPr>
          <w:rFonts w:ascii="Angsana New" w:eastAsia="Times New Roman" w:hAnsi="Angsana New" w:cs="Angsana New"/>
          <w:sz w:val="32"/>
          <w:szCs w:val="32"/>
          <w:cs/>
        </w:rPr>
        <w:t>1) กลุ่มออกฤทธิ์กดประสาท (</w:t>
      </w:r>
      <w:r w:rsidRPr="008C750F">
        <w:rPr>
          <w:rFonts w:ascii="Angsana New" w:eastAsia="Times New Roman" w:hAnsi="Angsana New" w:cs="Angsana New"/>
          <w:sz w:val="32"/>
          <w:szCs w:val="32"/>
        </w:rPr>
        <w:t>Depressants)</w:t>
      </w:r>
      <w:r w:rsidRPr="008C750F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ยาหรือสารเสพติดกลุ่มนี้จะออกฤทธิ์กดประสาทสมอง </w:t>
      </w:r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lastRenderedPageBreak/>
        <w:t>ศูนย์ควบคุมการหายใจในสมอง และประสาทที่ควบคุมการทำงานของอวัยวะบางอย่างของร่างกาย ยาพวกนี้ได้แก่ ฝิ่น มอร์ฟีน เฮโรอีน และเซโคบาร์บิ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ทาล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 (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</w:rPr>
        <w:t>Secobarbital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</w:rPr>
        <w:t>)</w:t>
      </w:r>
      <w:r w:rsidRPr="008C750F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ซึ่งเรียกกันในหมู่ใช้ว่า "ปีศาจแดง" หรือ "เหล้าแห้ง" 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ไดอะ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ซี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แพม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 ทิน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เนอร์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 กาว ฯลฯ</w:t>
      </w:r>
      <w:r w:rsidRPr="008C750F">
        <w:rPr>
          <w:rFonts w:ascii="Tahoma" w:eastAsia="Times New Roman" w:hAnsi="Tahoma" w:cs="Tahoma"/>
          <w:sz w:val="32"/>
          <w:szCs w:val="32"/>
          <w:cs/>
        </w:rPr>
        <w:br/>
      </w:r>
      <w:r w:rsidRPr="008C750F">
        <w:rPr>
          <w:rFonts w:ascii="Angsana New" w:eastAsia="Times New Roman" w:hAnsi="Angsana New" w:cs="Angsana New"/>
          <w:sz w:val="32"/>
          <w:szCs w:val="32"/>
          <w:cs/>
        </w:rPr>
        <w:t>2) กลุ่มออกฤทธิ์กระตุ้นประสาท (</w:t>
      </w:r>
      <w:r w:rsidRPr="008C750F">
        <w:rPr>
          <w:rFonts w:ascii="Angsana New" w:eastAsia="Times New Roman" w:hAnsi="Angsana New" w:cs="Angsana New"/>
          <w:sz w:val="32"/>
          <w:szCs w:val="32"/>
        </w:rPr>
        <w:t>Stimulants)</w:t>
      </w:r>
      <w:r w:rsidRPr="008C750F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จะออกฤทธิ์กระตุ้นประสาทสมองส่วนกลางโดยตรง กระตุ้นการเต้นของหัวใจ และอารมณ์ด้วย เช่น 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ตามีน เมท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ตามีน 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>อีเฟดรีน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โคเคน ฯลฯ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 w:firstLine="1418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3) กลุ่มออกฤทธิ์หลอนประสาท (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Hallucinogen)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จะออกฤทธิ์ต่อประสาทสมอง ทำให้มีการรับรู้ความรู้สึก (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Perception)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ผิดไป เกิดอาการประสาทหลอน หรือแปลสิ่งเร้าผิด (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illusion)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ได้แก่ 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แอล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เอสดี (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Lysergicacid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 xml:space="preserve"> 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dietyhlamide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)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แกส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โซ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ลีน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(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Gasoline)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เปลือกกล้วย ยางมะละกอ และ แฟน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ไซค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ลิ</w:t>
      </w:r>
      <w:proofErr w:type="spellStart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ดีน</w:t>
      </w:r>
      <w:proofErr w:type="spellEnd"/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 xml:space="preserve"> (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Phencylidine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</w:rPr>
        <w:t>)</w:t>
      </w: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ดีเอ็มที เห็ดขี้ควาย ฯลฯ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 w:firstLine="1418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4) กลุ่มออกฤทธิ์ที่ออกฤทธิ์ผสมผสาน คือเมื่อเสพเข้าไปแล้วจะออกฤทธิ์ทั้งกดประสาท กระตุ้นประสาท และหลอนประสาท ได้แก่ กัญชา ใบกระท่อม เมื่อใช้น้อยๆ จะกระตุ้นประสาท หากใช้มากขึ้นจะกดประสาท และถ้าใช้มากขึ้นอีกก็จะเกิดประสาทหลอนได้ เป็นต้น</w:t>
      </w:r>
    </w:p>
    <w:p w:rsidR="008C750F" w:rsidRPr="008C750F" w:rsidRDefault="008C750F" w:rsidP="008C750F">
      <w:pPr>
        <w:shd w:val="clear" w:color="auto" w:fill="FFFFFF"/>
        <w:spacing w:after="0" w:line="240" w:lineRule="auto"/>
        <w:ind w:left="720" w:firstLine="851"/>
        <w:jc w:val="both"/>
        <w:rPr>
          <w:rFonts w:ascii="Tahoma" w:eastAsia="Times New Roman" w:hAnsi="Tahoma" w:cs="Tahoma"/>
          <w:sz w:val="32"/>
          <w:szCs w:val="32"/>
          <w:cs/>
        </w:rPr>
      </w:pPr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ดังนั้น เมท</w:t>
      </w:r>
      <w:proofErr w:type="spellStart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>แอมเฟ</w:t>
      </w:r>
      <w:proofErr w:type="spellEnd"/>
      <w:r w:rsidRPr="008C750F">
        <w:rPr>
          <w:rFonts w:ascii="Angsana New" w:eastAsia="Times New Roman" w:hAnsi="Angsana New" w:cs="Angsana New"/>
          <w:sz w:val="32"/>
          <w:szCs w:val="32"/>
          <w:shd w:val="clear" w:color="auto" w:fill="FFFFFF"/>
          <w:cs/>
        </w:rPr>
        <w:t xml:space="preserve">ตามีน จึงถูกจัดอยู่ในกลุ่มที่ 2 </w:t>
      </w:r>
      <w:r w:rsidRPr="008C750F">
        <w:rPr>
          <w:rFonts w:ascii="Angsana New" w:eastAsia="Times New Roman" w:hAnsi="Angsana New" w:cs="Angsana New" w:hint="cs"/>
          <w:sz w:val="32"/>
          <w:szCs w:val="32"/>
          <w:shd w:val="clear" w:color="auto" w:fill="FFFFFF"/>
          <w:cs/>
        </w:rPr>
        <w:t>กลุ่มออกฤทธิ์กระตุ้นประสาท ตามการออกฤทธิ์ที่ไปกระตุ้นประสาทส่วนกลาง</w:t>
      </w:r>
    </w:p>
    <w:sectPr w:rsidR="008C750F" w:rsidRPr="008C750F" w:rsidSect="00552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E254A"/>
    <w:multiLevelType w:val="multilevel"/>
    <w:tmpl w:val="8C6A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95"/>
    <w:rsid w:val="000E4395"/>
    <w:rsid w:val="00210B78"/>
    <w:rsid w:val="00453CEA"/>
    <w:rsid w:val="00552BE0"/>
    <w:rsid w:val="005849B8"/>
    <w:rsid w:val="0074349D"/>
    <w:rsid w:val="0077653B"/>
    <w:rsid w:val="008C750F"/>
    <w:rsid w:val="009E58B3"/>
    <w:rsid w:val="00A016FD"/>
    <w:rsid w:val="00A137E3"/>
    <w:rsid w:val="00A154C0"/>
    <w:rsid w:val="00AF7177"/>
    <w:rsid w:val="00BC50C4"/>
    <w:rsid w:val="00FA6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39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4395"/>
    <w:rPr>
      <w:rFonts w:ascii="Leelawadee" w:hAnsi="Leelawadee" w:cs="Angsana New"/>
      <w:sz w:val="18"/>
      <w:szCs w:val="22"/>
    </w:rPr>
  </w:style>
  <w:style w:type="character" w:styleId="a5">
    <w:name w:val="Strong"/>
    <w:basedOn w:val="a0"/>
    <w:uiPriority w:val="22"/>
    <w:qFormat/>
    <w:rsid w:val="008C750F"/>
    <w:rPr>
      <w:b/>
      <w:bCs/>
    </w:rPr>
  </w:style>
  <w:style w:type="character" w:customStyle="1" w:styleId="style51">
    <w:name w:val="style51"/>
    <w:basedOn w:val="a0"/>
    <w:rsid w:val="008C75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39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4395"/>
    <w:rPr>
      <w:rFonts w:ascii="Leelawadee" w:hAnsi="Leelawadee" w:cs="Angsana New"/>
      <w:sz w:val="18"/>
      <w:szCs w:val="22"/>
    </w:rPr>
  </w:style>
  <w:style w:type="character" w:styleId="a5">
    <w:name w:val="Strong"/>
    <w:basedOn w:val="a0"/>
    <w:uiPriority w:val="22"/>
    <w:qFormat/>
    <w:rsid w:val="008C750F"/>
    <w:rPr>
      <w:b/>
      <w:bCs/>
    </w:rPr>
  </w:style>
  <w:style w:type="character" w:customStyle="1" w:styleId="style51">
    <w:name w:val="style51"/>
    <w:basedOn w:val="a0"/>
    <w:rsid w:val="008C7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7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5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55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09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485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57466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91882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0893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0465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3975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32043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88900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7497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77006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61064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4902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877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13980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28540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3631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340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69946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.bp.blogspot.com/-ZzXlS2-Mr1U/UQPBlnKocwI/AAAAAAAAAEs/7pmlq0qEsic/s1600/images.jp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.bp.blogspot.com/-_VnZLbuChUk/UQPAZKJJHvI/AAAAAAAAAEg/K1leSin7aHo/s1600/Copy+of+456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4.bp.blogspot.com/-matY8YA58bc/UQPCeNdvb2I/AAAAAAAAAE8/MXuJwIgxcoI/s1600/soc250652_1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Windows User</cp:lastModifiedBy>
  <cp:revision>3</cp:revision>
  <cp:lastPrinted>2018-07-13T03:02:00Z</cp:lastPrinted>
  <dcterms:created xsi:type="dcterms:W3CDTF">2018-07-13T03:18:00Z</dcterms:created>
  <dcterms:modified xsi:type="dcterms:W3CDTF">2018-07-13T03:21:00Z</dcterms:modified>
</cp:coreProperties>
</file>